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F597" w14:textId="32CE1706" w:rsidR="009857EC" w:rsidRPr="009857EC" w:rsidRDefault="009857EC" w:rsidP="009857EC">
      <w:pPr>
        <w:rPr>
          <w:b/>
          <w:bCs/>
        </w:rPr>
      </w:pPr>
      <w:r w:rsidRPr="009857EC">
        <w:rPr>
          <w:noProof/>
        </w:rPr>
        <w:drawing>
          <wp:anchor distT="0" distB="0" distL="114300" distR="114300" simplePos="0" relativeHeight="251659264" behindDoc="1" locked="0" layoutInCell="1" allowOverlap="1" wp14:anchorId="71155B78" wp14:editId="7BE8F363">
            <wp:simplePos x="0" y="0"/>
            <wp:positionH relativeFrom="margin">
              <wp:posOffset>4982210</wp:posOffset>
            </wp:positionH>
            <wp:positionV relativeFrom="paragraph">
              <wp:posOffset>184785</wp:posOffset>
            </wp:positionV>
            <wp:extent cx="789305" cy="828040"/>
            <wp:effectExtent l="0" t="0" r="0" b="0"/>
            <wp:wrapTight wrapText="bothSides">
              <wp:wrapPolygon edited="0">
                <wp:start x="0" y="0"/>
                <wp:lineTo x="0" y="20871"/>
                <wp:lineTo x="20853" y="20871"/>
                <wp:lineTo x="2085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7EC">
        <w:rPr>
          <w:b/>
          <w:bCs/>
        </w:rPr>
        <w:t xml:space="preserve">Kennismaken met bridge: kom naar de </w:t>
      </w:r>
      <w:proofErr w:type="spellStart"/>
      <w:r w:rsidRPr="009857EC">
        <w:rPr>
          <w:b/>
          <w:bCs/>
        </w:rPr>
        <w:t>clinic</w:t>
      </w:r>
      <w:proofErr w:type="spellEnd"/>
    </w:p>
    <w:p w14:paraId="57ED93FD" w14:textId="77777777" w:rsidR="009857EC" w:rsidRPr="009857EC" w:rsidRDefault="009857EC" w:rsidP="009857EC">
      <w:r w:rsidRPr="009857EC">
        <w:t xml:space="preserve">Bridge is een boeiend kaartspel dat je samen met een partner speelt. </w:t>
      </w:r>
      <w:r w:rsidRPr="009857EC">
        <w:br/>
        <w:t xml:space="preserve">Het is wereldwijd populair en bekend om zijn combinatie van logica, samenwerking en gezelligheid. </w:t>
      </w:r>
    </w:p>
    <w:p w14:paraId="5053285A" w14:textId="77777777" w:rsidR="009857EC" w:rsidRPr="009857EC" w:rsidRDefault="009857EC" w:rsidP="009857EC">
      <w:pPr>
        <w:rPr>
          <w:b/>
          <w:bCs/>
        </w:rPr>
      </w:pPr>
      <w:r w:rsidRPr="009857EC">
        <w:rPr>
          <w:b/>
          <w:bCs/>
        </w:rPr>
        <w:t>Kennismaken: kom naar de bridge-</w:t>
      </w:r>
      <w:proofErr w:type="spellStart"/>
      <w:r w:rsidRPr="009857EC">
        <w:rPr>
          <w:b/>
          <w:bCs/>
        </w:rPr>
        <w:t>clinic</w:t>
      </w:r>
      <w:proofErr w:type="spellEnd"/>
    </w:p>
    <w:p w14:paraId="213FDD90" w14:textId="77777777" w:rsidR="009857EC" w:rsidRPr="009857EC" w:rsidRDefault="009857EC" w:rsidP="009857EC">
      <w:r w:rsidRPr="009857EC">
        <w:t xml:space="preserve">Op 17 september van 19.30 – 21.00 uur geeft de Algemene Bridge Club Dronten een </w:t>
      </w:r>
      <w:proofErr w:type="spellStart"/>
      <w:r w:rsidRPr="009857EC">
        <w:t>clinic</w:t>
      </w:r>
      <w:proofErr w:type="spellEnd"/>
      <w:r w:rsidRPr="009857EC">
        <w:t xml:space="preserve"> Kwikbridge. </w:t>
      </w:r>
      <w:r w:rsidRPr="009857EC">
        <w:br/>
        <w:t xml:space="preserve">In deze </w:t>
      </w:r>
      <w:proofErr w:type="spellStart"/>
      <w:r w:rsidRPr="009857EC">
        <w:t>clinic</w:t>
      </w:r>
      <w:proofErr w:type="spellEnd"/>
      <w:r w:rsidRPr="009857EC">
        <w:t xml:space="preserve"> maak je op een ontspannen wijze kennis met de eerste beginselen van bridge. Voorkennis is niet vereist. De </w:t>
      </w:r>
      <w:proofErr w:type="spellStart"/>
      <w:r w:rsidRPr="009857EC">
        <w:t>clinic</w:t>
      </w:r>
      <w:proofErr w:type="spellEnd"/>
      <w:r w:rsidRPr="009857EC">
        <w:t xml:space="preserve"> wordt gegeven in het Denksportcentrum Dronten, de Oost 52. De </w:t>
      </w:r>
      <w:proofErr w:type="spellStart"/>
      <w:r w:rsidRPr="009857EC">
        <w:t>clinic</w:t>
      </w:r>
      <w:proofErr w:type="spellEnd"/>
      <w:r w:rsidRPr="009857EC">
        <w:t xml:space="preserve"> is gratis. </w:t>
      </w:r>
      <w:r w:rsidRPr="009857EC">
        <w:br/>
        <w:t xml:space="preserve">Aanmelden kan via </w:t>
      </w:r>
      <w:hyperlink r:id="rId5" w:history="1">
        <w:r w:rsidRPr="009857EC">
          <w:rPr>
            <w:rStyle w:val="Hyperlink"/>
          </w:rPr>
          <w:t>opleidingen.abcd@gmail.com</w:t>
        </w:r>
      </w:hyperlink>
      <w:r w:rsidRPr="009857EC">
        <w:t xml:space="preserve"> </w:t>
      </w:r>
    </w:p>
    <w:p w14:paraId="0F772BC0" w14:textId="77777777" w:rsidR="009857EC" w:rsidRPr="009857EC" w:rsidRDefault="009857EC" w:rsidP="009857EC"/>
    <w:p w14:paraId="69D6300D" w14:textId="77777777" w:rsidR="009857EC" w:rsidRPr="009857EC" w:rsidRDefault="009857EC" w:rsidP="009857EC">
      <w:pPr>
        <w:rPr>
          <w:b/>
          <w:bCs/>
        </w:rPr>
      </w:pPr>
    </w:p>
    <w:p w14:paraId="20ACFD95" w14:textId="77777777" w:rsidR="009857EC" w:rsidRDefault="009857EC"/>
    <w:sectPr w:rsidR="0098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EC"/>
    <w:rsid w:val="00036582"/>
    <w:rsid w:val="001A16C2"/>
    <w:rsid w:val="00443EF9"/>
    <w:rsid w:val="009857EC"/>
    <w:rsid w:val="00C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C163"/>
  <w15:chartTrackingRefBased/>
  <w15:docId w15:val="{FA4E5EA2-D619-450A-A1E5-4C411179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5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5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5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5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5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5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5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5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5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5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5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5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57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57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57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57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57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57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5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5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5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57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57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57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5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57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57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857E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5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leidingen.abc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Hetebrij</dc:creator>
  <cp:keywords/>
  <dc:description/>
  <cp:lastModifiedBy>T Schoot Uiterkamp</cp:lastModifiedBy>
  <cp:revision>2</cp:revision>
  <dcterms:created xsi:type="dcterms:W3CDTF">2025-08-13T11:16:00Z</dcterms:created>
  <dcterms:modified xsi:type="dcterms:W3CDTF">2025-08-13T11:16:00Z</dcterms:modified>
</cp:coreProperties>
</file>